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FA6" w:rsidRDefault="00113E34" w:rsidP="00113E34">
      <w:pPr>
        <w:pStyle w:val="a3"/>
        <w:ind w:firstLine="709"/>
        <w:jc w:val="center"/>
        <w:rPr>
          <w:b/>
          <w:color w:val="C00000"/>
          <w:sz w:val="28"/>
        </w:rPr>
      </w:pPr>
      <w:r>
        <w:rPr>
          <w:b/>
          <w:color w:val="C00000"/>
          <w:sz w:val="28"/>
        </w:rPr>
        <w:t>Уважаемые родители!</w:t>
      </w:r>
    </w:p>
    <w:p w:rsidR="00F23FA6" w:rsidRDefault="00113E34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С 03 апреля 2023 года начнется комплектование детских садов г</w:t>
      </w:r>
      <w:proofErr w:type="gramStart"/>
      <w:r>
        <w:rPr>
          <w:b/>
          <w:color w:val="17365D" w:themeColor="text2" w:themeShade="BF"/>
          <w:sz w:val="28"/>
        </w:rPr>
        <w:t>.К</w:t>
      </w:r>
      <w:proofErr w:type="gramEnd"/>
      <w:r>
        <w:rPr>
          <w:b/>
          <w:color w:val="17365D" w:themeColor="text2" w:themeShade="BF"/>
          <w:sz w:val="28"/>
        </w:rPr>
        <w:t xml:space="preserve">азани на новый 2023-2024 учебный год. </w:t>
      </w:r>
    </w:p>
    <w:p w:rsidR="00F23FA6" w:rsidRDefault="00113E34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Направление ребенка в детский сад можно</w:t>
      </w:r>
      <w:r>
        <w:rPr>
          <w:b/>
          <w:color w:val="17365D" w:themeColor="text2" w:themeShade="BF"/>
          <w:sz w:val="28"/>
        </w:rPr>
        <w:t xml:space="preserve"> отслеживать в личном кабинете на Портале государственных услуг РФ (</w:t>
      </w:r>
      <w:proofErr w:type="spellStart"/>
      <w:r>
        <w:rPr>
          <w:b/>
          <w:color w:val="17365D" w:themeColor="text2" w:themeShade="BF"/>
          <w:sz w:val="28"/>
        </w:rPr>
        <w:t>gosuslugi.ru</w:t>
      </w:r>
      <w:proofErr w:type="spellEnd"/>
      <w:r>
        <w:rPr>
          <w:b/>
          <w:color w:val="17365D" w:themeColor="text2" w:themeShade="BF"/>
          <w:sz w:val="28"/>
        </w:rPr>
        <w:t>).</w:t>
      </w:r>
    </w:p>
    <w:p w:rsidR="00F23FA6" w:rsidRDefault="00113E34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Статус заявления «Направлен в ДОУ» означает, что </w:t>
      </w:r>
      <w:r>
        <w:rPr>
          <w:b/>
          <w:color w:val="17365D" w:themeColor="text2" w:themeShade="BF"/>
          <w:sz w:val="28"/>
        </w:rPr>
        <w:t>в течени</w:t>
      </w:r>
      <w:proofErr w:type="gramStart"/>
      <w:r>
        <w:rPr>
          <w:b/>
          <w:color w:val="17365D" w:themeColor="text2" w:themeShade="BF"/>
          <w:sz w:val="28"/>
        </w:rPr>
        <w:t>и</w:t>
      </w:r>
      <w:proofErr w:type="gramEnd"/>
      <w:r>
        <w:rPr>
          <w:b/>
          <w:color w:val="17365D" w:themeColor="text2" w:themeShade="BF"/>
          <w:sz w:val="28"/>
        </w:rPr>
        <w:t xml:space="preserve"> 30 дней со дня присвоения данного статуса, необходимо обратиться к руководителю</w:t>
      </w:r>
      <w:r>
        <w:rPr>
          <w:color w:val="17365D" w:themeColor="text2" w:themeShade="BF"/>
          <w:sz w:val="28"/>
        </w:rPr>
        <w:t xml:space="preserve"> учреждения. </w:t>
      </w:r>
    </w:p>
    <w:p w:rsidR="00F23FA6" w:rsidRDefault="00113E34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>Личный приём родителей в детском саду осуществляется каждый вторник (с 14.00 – 18.00) и четверг (8.00 – 12.00). Рекомендуем предварительно позвонить по номеру телефона детского сада во избежание очереди и согласования удобного времени для приёма.</w:t>
      </w:r>
    </w:p>
    <w:p w:rsidR="00F23FA6" w:rsidRDefault="00113E34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В случае</w:t>
      </w:r>
      <w:proofErr w:type="gramStart"/>
      <w:r>
        <w:rPr>
          <w:b/>
          <w:color w:val="17365D" w:themeColor="text2" w:themeShade="BF"/>
          <w:sz w:val="28"/>
        </w:rPr>
        <w:t>,</w:t>
      </w:r>
      <w:proofErr w:type="gramEnd"/>
      <w:r>
        <w:rPr>
          <w:b/>
          <w:color w:val="17365D" w:themeColor="text2" w:themeShade="BF"/>
          <w:sz w:val="28"/>
        </w:rPr>
        <w:t xml:space="preserve"> если до 25 апреля 2023 года ребенок не был направлен в детский сад Казани, можно </w:t>
      </w:r>
      <w:r>
        <w:rPr>
          <w:b/>
          <w:color w:val="C00000"/>
          <w:sz w:val="28"/>
        </w:rPr>
        <w:t xml:space="preserve">позвонить по телефону «горячей линии»           223–22-10. </w:t>
      </w:r>
    </w:p>
    <w:p w:rsidR="00F23FA6" w:rsidRDefault="00113E34">
      <w:pPr>
        <w:pStyle w:val="a3"/>
        <w:ind w:firstLine="709"/>
        <w:jc w:val="both"/>
        <w:rPr>
          <w:color w:val="17365D" w:themeColor="text2" w:themeShade="BF"/>
          <w:sz w:val="28"/>
        </w:rPr>
      </w:pPr>
      <w:r>
        <w:rPr>
          <w:color w:val="17365D" w:themeColor="text2" w:themeShade="BF"/>
          <w:sz w:val="28"/>
        </w:rPr>
        <w:t xml:space="preserve">Специалист «горячей линии» предложит варианты устройства ребенка в детский сад. </w:t>
      </w:r>
    </w:p>
    <w:p w:rsidR="00F23FA6" w:rsidRDefault="00113E34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  <w:r>
        <w:rPr>
          <w:b/>
          <w:color w:val="17365D" w:themeColor="text2" w:themeShade="BF"/>
          <w:sz w:val="28"/>
        </w:rPr>
        <w:t>«Горячая линия» работает с понедельника по пятницу с 9.00 до 17.00 (перерыв на обед с 12.00 до 13.00).</w:t>
      </w:r>
    </w:p>
    <w:p w:rsidR="00F23FA6" w:rsidRDefault="00113E34">
      <w:pPr>
        <w:spacing w:after="0" w:line="312" w:lineRule="auto"/>
        <w:ind w:left="142" w:firstLine="709"/>
        <w:jc w:val="both"/>
        <w:rPr>
          <w:rFonts w:ascii="Times New Roman" w:hAnsi="Times New Roman"/>
          <w:color w:val="002060"/>
          <w:sz w:val="28"/>
        </w:rPr>
      </w:pPr>
      <w:r>
        <w:rPr>
          <w:rFonts w:ascii="Times New Roman" w:hAnsi="Times New Roman"/>
          <w:color w:val="002060"/>
          <w:sz w:val="28"/>
        </w:rPr>
        <w:t>Детский сад планирует принять детей возрастной категории</w:t>
      </w:r>
    </w:p>
    <w:p w:rsidR="00196810" w:rsidRPr="00196810" w:rsidRDefault="00196810" w:rsidP="00196810">
      <w:pPr>
        <w:pStyle w:val="a3"/>
        <w:rPr>
          <w:color w:val="244061" w:themeColor="accent1" w:themeShade="80"/>
        </w:rPr>
      </w:pPr>
      <w:r w:rsidRPr="00196810">
        <w:rPr>
          <w:color w:val="244061" w:themeColor="accent1" w:themeShade="80"/>
        </w:rPr>
        <w:t>от 1,5- до 2лет – 0 детей,</w:t>
      </w:r>
    </w:p>
    <w:p w:rsidR="00196810" w:rsidRPr="00196810" w:rsidRDefault="00196810" w:rsidP="00196810">
      <w:pPr>
        <w:pStyle w:val="a3"/>
        <w:rPr>
          <w:color w:val="244061" w:themeColor="accent1" w:themeShade="80"/>
        </w:rPr>
      </w:pPr>
      <w:r w:rsidRPr="00196810">
        <w:rPr>
          <w:color w:val="244061" w:themeColor="accent1" w:themeShade="80"/>
        </w:rPr>
        <w:t>от 2 до 3 лет – 17 детей,</w:t>
      </w:r>
    </w:p>
    <w:p w:rsidR="00196810" w:rsidRPr="00196810" w:rsidRDefault="00196810" w:rsidP="00196810">
      <w:pPr>
        <w:pStyle w:val="a3"/>
        <w:rPr>
          <w:color w:val="244061" w:themeColor="accent1" w:themeShade="80"/>
        </w:rPr>
      </w:pPr>
      <w:r w:rsidRPr="00196810">
        <w:rPr>
          <w:color w:val="244061" w:themeColor="accent1" w:themeShade="80"/>
        </w:rPr>
        <w:t>от 3 до 4 лет - 7 детей,</w:t>
      </w:r>
    </w:p>
    <w:p w:rsidR="00196810" w:rsidRPr="00196810" w:rsidRDefault="00196810" w:rsidP="00196810">
      <w:pPr>
        <w:pStyle w:val="a3"/>
        <w:rPr>
          <w:color w:val="244061" w:themeColor="accent1" w:themeShade="80"/>
        </w:rPr>
      </w:pPr>
      <w:r w:rsidRPr="00196810">
        <w:rPr>
          <w:color w:val="244061" w:themeColor="accent1" w:themeShade="80"/>
        </w:rPr>
        <w:t>от 4 до 5 лет – 1 ребенок,</w:t>
      </w:r>
    </w:p>
    <w:p w:rsidR="00196810" w:rsidRPr="00196810" w:rsidRDefault="00196810" w:rsidP="00196810">
      <w:pPr>
        <w:pStyle w:val="a3"/>
        <w:rPr>
          <w:color w:val="244061" w:themeColor="accent1" w:themeShade="80"/>
        </w:rPr>
      </w:pPr>
      <w:r w:rsidRPr="00196810">
        <w:rPr>
          <w:color w:val="244061" w:themeColor="accent1" w:themeShade="80"/>
        </w:rPr>
        <w:t>от 5 до 6 лет - 1 ребенок,</w:t>
      </w:r>
    </w:p>
    <w:p w:rsidR="00196810" w:rsidRPr="00196810" w:rsidRDefault="00196810" w:rsidP="00196810">
      <w:pPr>
        <w:pStyle w:val="a3"/>
        <w:rPr>
          <w:color w:val="244061" w:themeColor="accent1" w:themeShade="80"/>
        </w:rPr>
      </w:pPr>
      <w:r w:rsidRPr="00196810">
        <w:rPr>
          <w:color w:val="244061" w:themeColor="accent1" w:themeShade="80"/>
        </w:rPr>
        <w:t>от 6 до 7 лет - 0 детей.</w:t>
      </w:r>
    </w:p>
    <w:p w:rsidR="00F23FA6" w:rsidRDefault="00113E34">
      <w:pPr>
        <w:spacing w:after="0" w:line="312" w:lineRule="auto"/>
        <w:ind w:left="142" w:firstLine="709"/>
        <w:jc w:val="both"/>
        <w:rPr>
          <w:rFonts w:ascii="Times New Roman" w:hAnsi="Times New Roman"/>
          <w:b/>
          <w:color w:val="C00000"/>
          <w:sz w:val="28"/>
        </w:rPr>
      </w:pPr>
      <w:r>
        <w:rPr>
          <w:rFonts w:ascii="Times New Roman" w:hAnsi="Times New Roman"/>
          <w:b/>
          <w:color w:val="C00000"/>
          <w:sz w:val="28"/>
        </w:rPr>
        <w:t xml:space="preserve">Напоминаем о необходимости отслеживания статуса заявления </w:t>
      </w:r>
      <w:proofErr w:type="gramStart"/>
      <w:r>
        <w:rPr>
          <w:rFonts w:ascii="Times New Roman" w:hAnsi="Times New Roman"/>
          <w:b/>
          <w:color w:val="C00000"/>
          <w:sz w:val="28"/>
        </w:rPr>
        <w:t>на</w:t>
      </w:r>
      <w:proofErr w:type="gramEnd"/>
      <w:r>
        <w:rPr>
          <w:rFonts w:ascii="Times New Roman" w:hAnsi="Times New Roman"/>
          <w:b/>
          <w:color w:val="C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C00000"/>
          <w:sz w:val="28"/>
        </w:rPr>
        <w:t>Портале</w:t>
      </w:r>
      <w:proofErr w:type="gramEnd"/>
      <w:r>
        <w:rPr>
          <w:rFonts w:ascii="Times New Roman" w:hAnsi="Times New Roman"/>
          <w:b/>
          <w:color w:val="C00000"/>
          <w:sz w:val="28"/>
        </w:rPr>
        <w:t xml:space="preserve"> государственных услуг РФ </w:t>
      </w:r>
      <w:r>
        <w:rPr>
          <w:rFonts w:ascii="Times New Roman" w:hAnsi="Times New Roman"/>
          <w:b/>
          <w:color w:val="17365D" w:themeColor="text2" w:themeShade="BF"/>
          <w:sz w:val="28"/>
        </w:rPr>
        <w:t>(</w:t>
      </w:r>
      <w:proofErr w:type="spellStart"/>
      <w:r>
        <w:rPr>
          <w:rFonts w:ascii="Times New Roman" w:hAnsi="Times New Roman"/>
          <w:b/>
          <w:color w:val="17365D" w:themeColor="text2" w:themeShade="BF"/>
          <w:sz w:val="28"/>
        </w:rPr>
        <w:t>gosuslugi.ru</w:t>
      </w:r>
      <w:proofErr w:type="spellEnd"/>
      <w:r>
        <w:rPr>
          <w:rFonts w:ascii="Times New Roman" w:hAnsi="Times New Roman"/>
          <w:b/>
          <w:color w:val="17365D" w:themeColor="text2" w:themeShade="BF"/>
          <w:sz w:val="28"/>
        </w:rPr>
        <w:t>).</w:t>
      </w:r>
    </w:p>
    <w:p w:rsidR="00F23FA6" w:rsidRDefault="00F23FA6">
      <w:pPr>
        <w:pStyle w:val="a3"/>
        <w:ind w:firstLine="709"/>
        <w:jc w:val="both"/>
        <w:rPr>
          <w:b/>
          <w:color w:val="17365D" w:themeColor="text2" w:themeShade="BF"/>
          <w:sz w:val="28"/>
        </w:rPr>
      </w:pPr>
    </w:p>
    <w:p w:rsidR="00F23FA6" w:rsidRDefault="00F23FA6">
      <w:pPr>
        <w:pStyle w:val="a6"/>
        <w:spacing w:after="0" w:line="312" w:lineRule="auto"/>
        <w:ind w:left="284"/>
        <w:rPr>
          <w:rFonts w:ascii="Times New Roman" w:hAnsi="Times New Roman"/>
          <w:b/>
          <w:sz w:val="28"/>
        </w:rPr>
      </w:pPr>
    </w:p>
    <w:p w:rsidR="00F23FA6" w:rsidRDefault="00F23FA6">
      <w:pPr>
        <w:pStyle w:val="a6"/>
        <w:spacing w:after="0" w:line="312" w:lineRule="auto"/>
        <w:ind w:left="284"/>
        <w:rPr>
          <w:rFonts w:ascii="Times New Roman" w:hAnsi="Times New Roman"/>
          <w:sz w:val="28"/>
        </w:rPr>
      </w:pPr>
    </w:p>
    <w:p w:rsidR="00F23FA6" w:rsidRDefault="00F23FA6">
      <w:pPr>
        <w:spacing w:after="0" w:line="312" w:lineRule="auto"/>
        <w:contextualSpacing/>
        <w:jc w:val="both"/>
        <w:rPr>
          <w:rFonts w:ascii="Times New Roman" w:hAnsi="Times New Roman"/>
          <w:sz w:val="24"/>
        </w:rPr>
      </w:pPr>
    </w:p>
    <w:sectPr w:rsidR="00F23FA6" w:rsidSect="00F23FA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3FA6"/>
    <w:rsid w:val="00113E34"/>
    <w:rsid w:val="00196810"/>
    <w:rsid w:val="00F23FA6"/>
    <w:rsid w:val="00FB3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23FA6"/>
  </w:style>
  <w:style w:type="paragraph" w:styleId="10">
    <w:name w:val="heading 1"/>
    <w:next w:val="a"/>
    <w:link w:val="11"/>
    <w:uiPriority w:val="9"/>
    <w:qFormat/>
    <w:rsid w:val="00F23FA6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F23FA6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F23FA6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F23FA6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F23FA6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F23FA6"/>
  </w:style>
  <w:style w:type="paragraph" w:styleId="21">
    <w:name w:val="toc 2"/>
    <w:next w:val="a"/>
    <w:link w:val="22"/>
    <w:uiPriority w:val="39"/>
    <w:rsid w:val="00F23FA6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F23FA6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F23FA6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F23FA6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F23FA6"/>
  </w:style>
  <w:style w:type="paragraph" w:styleId="a3">
    <w:name w:val="Normal (Web)"/>
    <w:basedOn w:val="a"/>
    <w:link w:val="a4"/>
    <w:uiPriority w:val="99"/>
    <w:rsid w:val="00F23FA6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4">
    <w:name w:val="Обычный (веб) Знак"/>
    <w:basedOn w:val="1"/>
    <w:link w:val="a3"/>
    <w:rsid w:val="00F23FA6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rsid w:val="00F23FA6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F23FA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F23FA6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F23FA6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F23FA6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F23FA6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F23FA6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F23FA6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F23FA6"/>
    <w:rPr>
      <w:rFonts w:ascii="XO Thames" w:hAnsi="XO Thames"/>
      <w:b/>
      <w:sz w:val="32"/>
    </w:rPr>
  </w:style>
  <w:style w:type="paragraph" w:customStyle="1" w:styleId="13">
    <w:name w:val="Гиперссылка1"/>
    <w:link w:val="a5"/>
    <w:rsid w:val="00F23FA6"/>
    <w:rPr>
      <w:color w:val="0000FF"/>
      <w:u w:val="single"/>
    </w:rPr>
  </w:style>
  <w:style w:type="character" w:styleId="a5">
    <w:name w:val="Hyperlink"/>
    <w:link w:val="13"/>
    <w:rsid w:val="00F23FA6"/>
    <w:rPr>
      <w:color w:val="0000FF"/>
      <w:u w:val="single"/>
    </w:rPr>
  </w:style>
  <w:style w:type="paragraph" w:customStyle="1" w:styleId="Footnote">
    <w:name w:val="Footnote"/>
    <w:link w:val="Footnote0"/>
    <w:rsid w:val="00F23FA6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F23FA6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F23FA6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F23FA6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F23FA6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F23FA6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F23FA6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F23FA6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F23FA6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F23FA6"/>
    <w:rPr>
      <w:rFonts w:ascii="XO Thames" w:hAnsi="XO Thames"/>
      <w:sz w:val="28"/>
    </w:rPr>
  </w:style>
  <w:style w:type="paragraph" w:styleId="a6">
    <w:name w:val="List Paragraph"/>
    <w:basedOn w:val="a"/>
    <w:link w:val="a7"/>
    <w:rsid w:val="00F23FA6"/>
    <w:pPr>
      <w:ind w:left="720"/>
      <w:contextualSpacing/>
    </w:pPr>
  </w:style>
  <w:style w:type="character" w:customStyle="1" w:styleId="a7">
    <w:name w:val="Абзац списка Знак"/>
    <w:basedOn w:val="1"/>
    <w:link w:val="a6"/>
    <w:rsid w:val="00F23FA6"/>
  </w:style>
  <w:style w:type="paragraph" w:styleId="51">
    <w:name w:val="toc 5"/>
    <w:next w:val="a"/>
    <w:link w:val="52"/>
    <w:uiPriority w:val="39"/>
    <w:rsid w:val="00F23FA6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F23FA6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rsid w:val="00F23FA6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F23FA6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rsid w:val="00F23FA6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sid w:val="00F23F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F23FA6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F23FA6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2023-03-22T07:19:00Z</cp:lastPrinted>
  <dcterms:created xsi:type="dcterms:W3CDTF">2023-03-22T07:28:00Z</dcterms:created>
  <dcterms:modified xsi:type="dcterms:W3CDTF">2023-03-22T07:35:00Z</dcterms:modified>
</cp:coreProperties>
</file>